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350CD4" w:rsidRPr="00350CD4" w:rsidP="00350CD4">
      <w:pPr>
        <w:jc w:val="center"/>
        <w:rPr>
          <w:b/>
          <w:bCs/>
          <w:color w:val="FF0000"/>
          <w:sz w:val="32"/>
          <w:szCs w:val="32"/>
        </w:rPr>
      </w:pPr>
      <w:r w:rsidRPr="00350CD4">
        <w:rPr>
          <w:b/>
          <w:bCs/>
          <w:color w:val="FF0000"/>
          <w:sz w:val="32"/>
          <w:szCs w:val="32"/>
        </w:rPr>
        <w:t>The Top Ten Reasons</w:t>
      </w:r>
      <w:r>
        <w:rPr>
          <w:b/>
          <w:bCs/>
          <w:color w:val="FF0000"/>
          <w:sz w:val="32"/>
          <w:szCs w:val="32"/>
        </w:rPr>
        <w:t xml:space="preserve"> t</w:t>
      </w:r>
      <w:r w:rsidRPr="00350CD4">
        <w:rPr>
          <w:b/>
          <w:bCs/>
          <w:color w:val="FF0000"/>
          <w:sz w:val="32"/>
          <w:szCs w:val="32"/>
        </w:rPr>
        <w:t>o Subscribe</w:t>
      </w:r>
    </w:p>
    <w:p w:rsidR="00FF3207" w:rsidP="00350CD4">
      <w:pPr>
        <w:jc w:val="center"/>
        <w:rPr>
          <w:b/>
          <w:bCs/>
          <w:color w:val="FF0000"/>
          <w:sz w:val="32"/>
          <w:szCs w:val="32"/>
        </w:rPr>
      </w:pPr>
      <w:r w:rsidRPr="00350CD4">
        <w:rPr>
          <w:b/>
          <w:bCs/>
          <w:color w:val="FF0000"/>
          <w:sz w:val="32"/>
          <w:szCs w:val="32"/>
        </w:rPr>
        <w:t>T</w:t>
      </w:r>
      <w:r w:rsidRPr="00350CD4" w:rsidR="00EB40BD">
        <w:rPr>
          <w:b/>
          <w:bCs/>
          <w:color w:val="FF0000"/>
          <w:sz w:val="32"/>
          <w:szCs w:val="32"/>
        </w:rPr>
        <w:t>o the MassTrac Legislative Information, Analysis &amp; Tracking Service</w:t>
      </w:r>
    </w:p>
    <w:p w:rsidR="00350CD4" w:rsidRPr="00350CD4" w:rsidP="00350CD4">
      <w:pPr>
        <w:jc w:val="center"/>
        <w:rPr>
          <w:b/>
          <w:bCs/>
          <w:color w:val="FF0000"/>
          <w:sz w:val="32"/>
          <w:szCs w:val="32"/>
        </w:rPr>
      </w:pPr>
    </w:p>
    <w:p w:rsidR="00EB40BD" w:rsidP="00EB40BD">
      <w:pPr>
        <w:pStyle w:val="ListParagraph"/>
        <w:numPr>
          <w:ilvl w:val="0"/>
          <w:numId w:val="1"/>
        </w:numPr>
      </w:pPr>
      <w:r>
        <w:t>You l</w:t>
      </w:r>
      <w:r>
        <w:t xml:space="preserve">og-in to a </w:t>
      </w:r>
      <w:r w:rsidRPr="00C044DB">
        <w:rPr>
          <w:b/>
          <w:bCs/>
        </w:rPr>
        <w:t>personalized dashboard</w:t>
      </w:r>
      <w:r>
        <w:t xml:space="preserve"> that contains </w:t>
      </w:r>
      <w:r w:rsidRPr="00C874EF">
        <w:rPr>
          <w:i/>
          <w:iCs/>
        </w:rPr>
        <w:t>just what you want to see</w:t>
      </w:r>
      <w:r>
        <w:t xml:space="preserve">: </w:t>
      </w:r>
      <w:r w:rsidR="00C874EF">
        <w:t>Actions on bills</w:t>
      </w:r>
      <w:r>
        <w:t xml:space="preserve"> you’re tracking</w:t>
      </w:r>
      <w:r w:rsidR="00C874EF">
        <w:t>, including upcoming ones</w:t>
      </w:r>
      <w:r w:rsidR="00C044DB">
        <w:t>;</w:t>
      </w:r>
      <w:r>
        <w:t xml:space="preserve"> new bills you might want to track because they contain something important </w:t>
      </w:r>
      <w:r w:rsidRPr="00EB40BD">
        <w:rPr>
          <w:i/>
          <w:iCs/>
        </w:rPr>
        <w:t>just to you</w:t>
      </w:r>
      <w:r w:rsidR="00C044DB">
        <w:rPr>
          <w:i/>
          <w:iCs/>
        </w:rPr>
        <w:t>;</w:t>
      </w:r>
      <w:r>
        <w:t xml:space="preserve"> a state and national news clipping service with just the categories of news you need to see (press releases, too)</w:t>
      </w:r>
      <w:r w:rsidR="00C044DB">
        <w:t>;</w:t>
      </w:r>
      <w:r>
        <w:t xml:space="preserve"> and more</w:t>
      </w:r>
    </w:p>
    <w:p w:rsidR="00EB40BD" w:rsidP="00EB40BD">
      <w:pPr>
        <w:pStyle w:val="ListParagraph"/>
        <w:numPr>
          <w:ilvl w:val="0"/>
          <w:numId w:val="1"/>
        </w:numPr>
      </w:pPr>
      <w:r>
        <w:t xml:space="preserve">Reports on </w:t>
      </w:r>
      <w:r w:rsidRPr="00C044DB">
        <w:rPr>
          <w:b/>
          <w:bCs/>
        </w:rPr>
        <w:t xml:space="preserve">what </w:t>
      </w:r>
      <w:r w:rsidRPr="00C044DB">
        <w:rPr>
          <w:b/>
          <w:bCs/>
          <w:i/>
          <w:iCs/>
        </w:rPr>
        <w:t>everybody</w:t>
      </w:r>
      <w:r w:rsidRPr="00C044DB">
        <w:rPr>
          <w:b/>
          <w:bCs/>
        </w:rPr>
        <w:t xml:space="preserve"> said who testified</w:t>
      </w:r>
      <w:r>
        <w:t xml:space="preserve"> on </w:t>
      </w:r>
      <w:r w:rsidRPr="00C044DB">
        <w:rPr>
          <w:i/>
          <w:iCs/>
        </w:rPr>
        <w:t>every</w:t>
      </w:r>
      <w:r>
        <w:t xml:space="preserve"> bill at </w:t>
      </w:r>
      <w:r w:rsidRPr="00C044DB">
        <w:rPr>
          <w:i/>
          <w:iCs/>
        </w:rPr>
        <w:t>every</w:t>
      </w:r>
      <w:r>
        <w:t xml:space="preserve"> hearing – even on what we call “Terrible Tuesdays” - when eight to 13 hearings can be scheduled on the same day (</w:t>
      </w:r>
      <w:r w:rsidR="00C874EF">
        <w:t>they do this occasionally on Wednesdays and Thursdays, too</w:t>
      </w:r>
      <w:r>
        <w:t>)</w:t>
      </w:r>
    </w:p>
    <w:p w:rsidR="00EB40BD" w:rsidP="00EB40BD">
      <w:pPr>
        <w:pStyle w:val="ListParagraph"/>
        <w:numPr>
          <w:ilvl w:val="0"/>
          <w:numId w:val="1"/>
        </w:numPr>
      </w:pPr>
      <w:r>
        <w:t xml:space="preserve">Reports on </w:t>
      </w:r>
      <w:r w:rsidRPr="00C874EF">
        <w:rPr>
          <w:b/>
          <w:bCs/>
          <w:i/>
          <w:iCs/>
        </w:rPr>
        <w:t>what legislators say</w:t>
      </w:r>
      <w:r w:rsidRPr="00C044DB">
        <w:rPr>
          <w:b/>
          <w:bCs/>
        </w:rPr>
        <w:t xml:space="preserve"> when bills are debated</w:t>
      </w:r>
      <w:r>
        <w:t xml:space="preserve"> in House and Senate chambers</w:t>
      </w:r>
    </w:p>
    <w:p w:rsidR="00EB40BD" w:rsidP="00EB40BD">
      <w:pPr>
        <w:pStyle w:val="ListParagraph"/>
        <w:numPr>
          <w:ilvl w:val="0"/>
          <w:numId w:val="1"/>
        </w:numPr>
      </w:pPr>
      <w:r w:rsidRPr="00C874EF">
        <w:rPr>
          <w:b/>
          <w:bCs/>
        </w:rPr>
        <w:t>Summaries</w:t>
      </w:r>
      <w:r>
        <w:t xml:space="preserve"> of every bill, plus summaries of each section of so-called “Big Bills” that take up lots of time and attention on Beacon Hill</w:t>
      </w:r>
    </w:p>
    <w:p w:rsidR="00C044DB" w:rsidP="00EB40BD">
      <w:pPr>
        <w:pStyle w:val="ListParagraph"/>
        <w:numPr>
          <w:ilvl w:val="0"/>
          <w:numId w:val="1"/>
        </w:numPr>
      </w:pPr>
      <w:r w:rsidRPr="00C044DB">
        <w:rPr>
          <w:b/>
          <w:bCs/>
        </w:rPr>
        <w:t>Re-writes, in plain English, of proposed budget amendment</w:t>
      </w:r>
      <w:r>
        <w:rPr>
          <w:b/>
          <w:bCs/>
        </w:rPr>
        <w:t>s</w:t>
      </w:r>
      <w:r>
        <w:t xml:space="preserve"> – with our assessments of them</w:t>
      </w:r>
      <w:r w:rsidR="00C874EF">
        <w:t xml:space="preserve"> (and keep in mind that a third of them can make or change existing law – minus the usual committee hearing and advance notice)</w:t>
      </w:r>
    </w:p>
    <w:p w:rsidR="00EB40BD" w:rsidP="00EB40BD">
      <w:pPr>
        <w:pStyle w:val="ListParagraph"/>
        <w:numPr>
          <w:ilvl w:val="0"/>
          <w:numId w:val="1"/>
        </w:numPr>
      </w:pPr>
      <w:r w:rsidRPr="00C044DB">
        <w:rPr>
          <w:b/>
          <w:bCs/>
        </w:rPr>
        <w:t>Comparisons of bill text</w:t>
      </w:r>
      <w:r>
        <w:t xml:space="preserve"> versions that highlight changes for you</w:t>
      </w:r>
    </w:p>
    <w:p w:rsidR="00C874EF" w:rsidP="00EB40BD">
      <w:pPr>
        <w:pStyle w:val="ListParagraph"/>
        <w:numPr>
          <w:ilvl w:val="0"/>
          <w:numId w:val="1"/>
        </w:numPr>
      </w:pPr>
      <w:r>
        <w:t xml:space="preserve">Your ability to </w:t>
      </w:r>
      <w:r w:rsidRPr="00C874EF">
        <w:rPr>
          <w:b/>
          <w:bCs/>
        </w:rPr>
        <w:t>find bills that your adversaries may try to hide from you</w:t>
      </w:r>
      <w:r>
        <w:t xml:space="preserve"> by not including obvious key words in bill titles or text </w:t>
      </w:r>
    </w:p>
    <w:p w:rsidR="00EB40BD" w:rsidP="00EB40BD">
      <w:pPr>
        <w:pStyle w:val="ListParagraph"/>
        <w:numPr>
          <w:ilvl w:val="0"/>
          <w:numId w:val="1"/>
        </w:numPr>
      </w:pPr>
      <w:r>
        <w:t xml:space="preserve">The ability to </w:t>
      </w:r>
      <w:r w:rsidRPr="00C874EF">
        <w:rPr>
          <w:b/>
          <w:bCs/>
        </w:rPr>
        <w:t>collaborate with anyone</w:t>
      </w:r>
      <w:r>
        <w:t xml:space="preserve"> on bill text whether</w:t>
      </w:r>
      <w:r w:rsidR="00C874EF">
        <w:t xml:space="preserve"> </w:t>
      </w:r>
      <w:r>
        <w:t>they subscribe to the MassTrac service</w:t>
      </w:r>
      <w:r w:rsidR="00C874EF">
        <w:t xml:space="preserve"> or not</w:t>
      </w:r>
    </w:p>
    <w:p w:rsidR="00350CD4" w:rsidP="00EB40BD">
      <w:pPr>
        <w:pStyle w:val="ListParagraph"/>
        <w:numPr>
          <w:ilvl w:val="0"/>
          <w:numId w:val="1"/>
        </w:numPr>
      </w:pPr>
      <w:r>
        <w:t xml:space="preserve">Tables revealing </w:t>
      </w:r>
      <w:r w:rsidRPr="00350CD4">
        <w:rPr>
          <w:b/>
          <w:bCs/>
        </w:rPr>
        <w:t>legislator effectiveness</w:t>
      </w:r>
      <w:r>
        <w:t xml:space="preserve"> at moving their bills though the system, and with whom they vote and co-sponsor bills</w:t>
      </w:r>
    </w:p>
    <w:p w:rsidR="00350CD4" w:rsidP="00EB40BD">
      <w:pPr>
        <w:pStyle w:val="ListParagraph"/>
        <w:numPr>
          <w:ilvl w:val="0"/>
          <w:numId w:val="1"/>
        </w:numPr>
      </w:pPr>
      <w:r w:rsidRPr="00350CD4">
        <w:rPr>
          <w:b/>
          <w:bCs/>
        </w:rPr>
        <w:t>US Census Bureau legislative district data</w:t>
      </w:r>
      <w:r>
        <w:t xml:space="preserve"> to enhance your arguments for when you meet with legislators or staff</w:t>
      </w:r>
    </w:p>
    <w:p w:rsidR="00EB40BD" w:rsidRPr="00C874EF" w:rsidP="00C874EF">
      <w:pPr>
        <w:pStyle w:val="ListParagraph"/>
        <w:numPr>
          <w:ilvl w:val="0"/>
          <w:numId w:val="1"/>
        </w:numPr>
      </w:pPr>
      <w:r w:rsidRPr="00350CD4">
        <w:t xml:space="preserve">And </w:t>
      </w:r>
      <w:r w:rsidR="00C874EF">
        <w:t xml:space="preserve">there’s a </w:t>
      </w:r>
      <w:r w:rsidRPr="00350CD4">
        <w:t xml:space="preserve">Bonus Eleventh Reason </w:t>
      </w:r>
      <w:r>
        <w:t>–</w:t>
      </w:r>
      <w:r w:rsidRPr="00350CD4">
        <w:t xml:space="preserve"> </w:t>
      </w:r>
      <w:r w:rsidRPr="00350CD4">
        <w:rPr>
          <w:b/>
          <w:bCs/>
        </w:rPr>
        <w:t xml:space="preserve">A discount if you subscribe through </w:t>
      </w:r>
      <w:r w:rsidR="004F1A7B">
        <w:rPr>
          <w:b/>
          <w:bCs/>
        </w:rPr>
        <w:t xml:space="preserve">the </w:t>
      </w:r>
      <w:r w:rsidRPr="00350CD4">
        <w:rPr>
          <w:b/>
          <w:bCs/>
        </w:rPr>
        <w:t>M</w:t>
      </w:r>
      <w:r w:rsidR="004F1A7B">
        <w:rPr>
          <w:b/>
          <w:bCs/>
        </w:rPr>
        <w:t>assachusetts Nonprofit Network</w:t>
      </w:r>
    </w:p>
    <w:p w:rsidR="00C874EF" w:rsidP="00C874EF"/>
    <w:p w:rsidR="00C874EF" w:rsidP="004F1A7B">
      <w:pPr>
        <w:jc w:val="center"/>
      </w:pPr>
      <w:bookmarkStart w:id="0" w:name="_GoBack"/>
      <w:bookmarkEnd w:id="0"/>
      <w:r w:rsidRPr="004F1A7B">
        <w:rPr>
          <w:b/>
          <w:bCs/>
        </w:rPr>
        <w:t>NOTE</w:t>
      </w:r>
      <w:r>
        <w:t xml:space="preserve">: None of this valuable intel is available to you through any </w:t>
      </w:r>
      <w:r w:rsidR="004F1A7B">
        <w:t>other</w:t>
      </w:r>
      <w:r>
        <w:t xml:space="preserve"> service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1D720A"/>
    <w:multiLevelType w:val="hybridMultilevel"/>
    <w:tmpl w:val="9530ED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C62F71-D702-47AA-A05A-310BA1CC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Segal</dc:creator>
  <cp:lastModifiedBy>Michael Segal</cp:lastModifiedBy>
  <cp:revision>2</cp:revision>
  <dcterms:created xsi:type="dcterms:W3CDTF">2020-01-03T19:32:00Z</dcterms:created>
  <dcterms:modified xsi:type="dcterms:W3CDTF">2020-01-03T19:32:00Z</dcterms:modified>
</cp:coreProperties>
</file>